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Progres 2015 w WebSEM.pl -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marketingu internetowego - WebSEM.pl - jest kolejną z firm, które otwarcie mówią o swoich osiągnięciach. W formie infografiki WebSEM.pl podsumowuje 2015 - rok dużego progresu.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Informujemy klientów, by budować zaufanie i pokazać transparentność. Dzielimy się z innymi przedsiębiorcami, by inspirować i zachęcać do otwartości</w:t>
      </w:r>
      <w:r>
        <w:rPr>
          <w:rFonts w:ascii="calibri" w:hAnsi="calibri" w:eastAsia="calibri" w:cs="calibri"/>
          <w:sz w:val="24"/>
          <w:szCs w:val="24"/>
        </w:rPr>
        <w:t xml:space="preserve"> - mówi Sebastian Jakubiec, właściciel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przedstawia najważniejsze informacje podsumowujące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dużo kontaktu z innymi ludźmi - prawie tysiąc przeszkolonych osób. Główne źródła przychodów stanowią działania w zakresie SEO/SEM (ponad 700 tysięcy fraz w Google) - dotychczasowy trzon agencji. Coraz mocniej rozwijają i notują spory progres działania edukacyjne, obsługa social mediów, a także prowadzenie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oferowanych usług powoduje również wzrost biznesowy i kadrowy.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2026-01-11T17:27:53+01:00</dcterms:created>
  <dcterms:modified xsi:type="dcterms:W3CDTF">2026-01-11T17:27:53+01:00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